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3E5" w:rsidRDefault="00C53B36" w:rsidP="00EC6D9E">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Part I</w:t>
      </w:r>
    </w:p>
    <w:p w:rsidR="00E333E5" w:rsidRDefault="00C53B36" w:rsidP="00EC6D9E">
      <w:pPr>
        <w:spacing w:line="480" w:lineRule="auto"/>
        <w:rPr>
          <w:rFonts w:ascii="Times New Roman" w:hAnsi="Times New Roman" w:cs="Times New Roman"/>
          <w:sz w:val="24"/>
          <w:szCs w:val="24"/>
        </w:rPr>
      </w:pPr>
      <w:r>
        <w:rPr>
          <w:rFonts w:ascii="Times New Roman" w:hAnsi="Times New Roman" w:cs="Times New Roman"/>
          <w:sz w:val="24"/>
          <w:szCs w:val="24"/>
        </w:rPr>
        <w:t>Question 1</w:t>
      </w:r>
    </w:p>
    <w:p w:rsidR="00E333E5" w:rsidRDefault="00C53B36" w:rsidP="003E1C7D">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sz w:val="24"/>
          <w:szCs w:val="24"/>
        </w:rPr>
        <w:t xml:space="preserve">According to </w:t>
      </w:r>
      <w:r w:rsidRPr="00E333E5">
        <w:rPr>
          <w:rFonts w:ascii="Times New Roman" w:hAnsi="Times New Roman" w:cs="Times New Roman"/>
          <w:color w:val="1D1D1D"/>
          <w:sz w:val="24"/>
          <w:szCs w:val="24"/>
          <w:shd w:val="clear" w:color="auto" w:fill="FFFFFF"/>
        </w:rPr>
        <w:t>Sermabeikian, P. (1994). Our clients, ourselves: The spiritual perspective and social work practice</w:t>
      </w:r>
      <w:r>
        <w:rPr>
          <w:rFonts w:ascii="Times New Roman" w:hAnsi="Times New Roman" w:cs="Times New Roman"/>
          <w:color w:val="1D1D1D"/>
          <w:sz w:val="24"/>
          <w:szCs w:val="24"/>
          <w:shd w:val="clear" w:color="auto" w:fill="FFFFFF"/>
        </w:rPr>
        <w:t xml:space="preserve">, and </w:t>
      </w:r>
      <w:r w:rsidRPr="004B2168">
        <w:rPr>
          <w:rFonts w:ascii="Times New Roman" w:hAnsi="Times New Roman" w:cs="Times New Roman"/>
          <w:color w:val="1D1D1D"/>
          <w:sz w:val="24"/>
          <w:szCs w:val="24"/>
          <w:shd w:val="clear" w:color="auto" w:fill="FFFFFF"/>
        </w:rPr>
        <w:t>Soloveitchik, J. B. (1992). The lonely man of faith</w:t>
      </w:r>
      <w:r w:rsidR="00D3366F">
        <w:rPr>
          <w:rFonts w:ascii="Times New Roman" w:hAnsi="Times New Roman" w:cs="Times New Roman"/>
          <w:color w:val="1D1D1D"/>
          <w:sz w:val="24"/>
          <w:szCs w:val="24"/>
          <w:shd w:val="clear" w:color="auto" w:fill="FFFFFF"/>
        </w:rPr>
        <w:t xml:space="preserve"> </w:t>
      </w:r>
      <w:r w:rsidR="002F4036">
        <w:rPr>
          <w:rFonts w:ascii="Times New Roman" w:hAnsi="Times New Roman" w:cs="Times New Roman"/>
          <w:color w:val="1D1D1D"/>
          <w:sz w:val="24"/>
          <w:szCs w:val="24"/>
          <w:shd w:val="clear" w:color="auto" w:fill="FFFFFF"/>
        </w:rPr>
        <w:t>both agree that</w:t>
      </w:r>
      <w:r>
        <w:rPr>
          <w:rFonts w:ascii="Times New Roman" w:hAnsi="Times New Roman" w:cs="Times New Roman"/>
          <w:color w:val="1D1D1D"/>
          <w:sz w:val="24"/>
          <w:szCs w:val="24"/>
          <w:shd w:val="clear" w:color="auto" w:fill="FFFFFF"/>
        </w:rPr>
        <w:t xml:space="preserve"> spirituality aims to enable clients to meet their basic needs and ensure mental health safety. For example, Soloveitchik </w:t>
      </w:r>
      <w:r w:rsidR="002F4036">
        <w:rPr>
          <w:rFonts w:ascii="Times New Roman" w:hAnsi="Times New Roman" w:cs="Times New Roman"/>
          <w:color w:val="1D1D1D"/>
          <w:sz w:val="24"/>
          <w:szCs w:val="24"/>
          <w:shd w:val="clear" w:color="auto" w:fill="FFFFFF"/>
        </w:rPr>
        <w:t xml:space="preserve">has discussed spirituality in the elderly using Adam I-II typology.  He said that during old age majority of the people turn to spirituality. Factors contributing to spirituality among the elderly include living in nursing homes, attending religious services and forming their groups. To Semabeikian </w:t>
      </w:r>
      <w:r w:rsidR="00D3366F">
        <w:rPr>
          <w:rFonts w:ascii="Times New Roman" w:hAnsi="Times New Roman" w:cs="Times New Roman"/>
          <w:color w:val="1D1D1D"/>
          <w:sz w:val="24"/>
          <w:szCs w:val="24"/>
          <w:shd w:val="clear" w:color="auto" w:fill="FFFFFF"/>
        </w:rPr>
        <w:t>(</w:t>
      </w:r>
      <w:r w:rsidR="002F4036">
        <w:rPr>
          <w:rFonts w:ascii="Times New Roman" w:hAnsi="Times New Roman" w:cs="Times New Roman"/>
          <w:color w:val="1D1D1D"/>
          <w:sz w:val="24"/>
          <w:szCs w:val="24"/>
          <w:shd w:val="clear" w:color="auto" w:fill="FFFFFF"/>
        </w:rPr>
        <w:t>1994</w:t>
      </w:r>
      <w:r w:rsidR="00D3366F">
        <w:rPr>
          <w:rFonts w:ascii="Times New Roman" w:hAnsi="Times New Roman" w:cs="Times New Roman"/>
          <w:color w:val="1D1D1D"/>
          <w:sz w:val="24"/>
          <w:szCs w:val="24"/>
          <w:shd w:val="clear" w:color="auto" w:fill="FFFFFF"/>
        </w:rPr>
        <w:t>)</w:t>
      </w:r>
      <w:r w:rsidR="002F4036">
        <w:rPr>
          <w:rFonts w:ascii="Times New Roman" w:hAnsi="Times New Roman" w:cs="Times New Roman"/>
          <w:color w:val="1D1D1D"/>
          <w:sz w:val="24"/>
          <w:szCs w:val="24"/>
          <w:shd w:val="clear" w:color="auto" w:fill="FFFFFF"/>
        </w:rPr>
        <w:t>, in clinical practice, spirituality is used by healthcare workers to help clients tackle their difficulties and differences.</w:t>
      </w:r>
      <w:r w:rsidR="00D3366F">
        <w:rPr>
          <w:rFonts w:ascii="Times New Roman" w:hAnsi="Times New Roman" w:cs="Times New Roman"/>
          <w:color w:val="1D1D1D"/>
          <w:sz w:val="24"/>
          <w:szCs w:val="24"/>
          <w:shd w:val="clear" w:color="auto" w:fill="FFFFFF"/>
        </w:rPr>
        <w:t xml:space="preserve"> </w:t>
      </w:r>
    </w:p>
    <w:p w:rsidR="00D3366F" w:rsidRDefault="00C53B36" w:rsidP="004B2168">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Question 2.</w:t>
      </w:r>
    </w:p>
    <w:p w:rsidR="00AF3925" w:rsidRDefault="00C53B36" w:rsidP="003E1C7D">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 chose to relate the two readings because both the authors have highlighted the importanc</w:t>
      </w:r>
      <w:r w:rsidR="00987AFE">
        <w:rPr>
          <w:rFonts w:ascii="Times New Roman" w:hAnsi="Times New Roman" w:cs="Times New Roman"/>
          <w:color w:val="1D1D1D"/>
          <w:sz w:val="24"/>
          <w:szCs w:val="24"/>
          <w:shd w:val="clear" w:color="auto" w:fill="FFFFFF"/>
        </w:rPr>
        <w:t>e of spiritua</w:t>
      </w:r>
      <w:r>
        <w:rPr>
          <w:rFonts w:ascii="Times New Roman" w:hAnsi="Times New Roman" w:cs="Times New Roman"/>
          <w:color w:val="1D1D1D"/>
          <w:sz w:val="24"/>
          <w:szCs w:val="24"/>
          <w:shd w:val="clear" w:color="auto" w:fill="FFFFFF"/>
        </w:rPr>
        <w:t>lity and religion. Spirituality from Solove</w:t>
      </w:r>
      <w:r w:rsidR="00987AFE">
        <w:rPr>
          <w:rFonts w:ascii="Times New Roman" w:hAnsi="Times New Roman" w:cs="Times New Roman"/>
          <w:color w:val="1D1D1D"/>
          <w:sz w:val="24"/>
          <w:szCs w:val="24"/>
          <w:shd w:val="clear" w:color="auto" w:fill="FFFFFF"/>
        </w:rPr>
        <w:t>ttchik article, an older woman aged 89 years was living in a nursing home and wanted to commit suicide because he refused nutrition and hydration. Due to loneliness, the older woman wished to die since life meant nothing to her. It was the responsibility of the clergy to give hope and provide support where necessary. Through prayers, anointing of oil, reading the Bible and attending services gave hope to the old lady. However, the two readings differed on</w:t>
      </w:r>
      <w:r>
        <w:rPr>
          <w:rFonts w:ascii="Times New Roman" w:hAnsi="Times New Roman" w:cs="Times New Roman"/>
          <w:color w:val="1D1D1D"/>
          <w:sz w:val="24"/>
          <w:szCs w:val="24"/>
          <w:shd w:val="clear" w:color="auto" w:fill="FFFFFF"/>
        </w:rPr>
        <w:t xml:space="preserve"> how people claim their spiritual life with no attention to</w:t>
      </w:r>
      <w:r>
        <w:rPr>
          <w:rFonts w:ascii="Times New Roman" w:hAnsi="Times New Roman" w:cs="Times New Roman"/>
          <w:color w:val="1D1D1D"/>
          <w:sz w:val="24"/>
          <w:szCs w:val="24"/>
          <w:shd w:val="clear" w:color="auto" w:fill="FFFFFF"/>
        </w:rPr>
        <w:t xml:space="preserve"> God's practices and beliefs that religion is associated with.</w:t>
      </w:r>
      <w:r w:rsidR="00987AFE">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t>Semabeikian clinicians should accept their clients whether they are believers or non-believers, which I fully agree with.</w:t>
      </w:r>
    </w:p>
    <w:p w:rsidR="00AF3925" w:rsidRDefault="00AF3925" w:rsidP="004B2168">
      <w:pPr>
        <w:spacing w:line="480" w:lineRule="auto"/>
        <w:rPr>
          <w:rFonts w:ascii="Times New Roman" w:hAnsi="Times New Roman" w:cs="Times New Roman"/>
          <w:color w:val="1D1D1D"/>
          <w:sz w:val="24"/>
          <w:szCs w:val="24"/>
          <w:shd w:val="clear" w:color="auto" w:fill="FFFFFF"/>
        </w:rPr>
      </w:pPr>
    </w:p>
    <w:p w:rsidR="00AF3925" w:rsidRDefault="00C53B36" w:rsidP="004B2168">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Question 3</w:t>
      </w:r>
    </w:p>
    <w:p w:rsidR="00D739ED" w:rsidRDefault="00C53B36" w:rsidP="003E1C7D">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lastRenderedPageBreak/>
        <w:t>I have dealt with clients who believe that strong spiritual</w:t>
      </w:r>
      <w:r>
        <w:rPr>
          <w:rFonts w:ascii="Times New Roman" w:hAnsi="Times New Roman" w:cs="Times New Roman"/>
          <w:color w:val="1D1D1D"/>
          <w:sz w:val="24"/>
          <w:szCs w:val="24"/>
          <w:shd w:val="clear" w:color="auto" w:fill="FFFFFF"/>
        </w:rPr>
        <w:t xml:space="preserve"> beliefs </w:t>
      </w:r>
      <w:r w:rsidR="00AB2D9D">
        <w:rPr>
          <w:rFonts w:ascii="Times New Roman" w:hAnsi="Times New Roman" w:cs="Times New Roman"/>
          <w:color w:val="1D1D1D"/>
          <w:sz w:val="24"/>
          <w:szCs w:val="24"/>
          <w:shd w:val="clear" w:color="auto" w:fill="FFFFFF"/>
        </w:rPr>
        <w:t xml:space="preserve">help them avoid the stress that may lead to depression. Attending religious services help cope with challenges and difficulties of life, especially to elderly clients. Spirituality and religion are closely associated with mental health. If an elderly client approaches me looking depressed and the only solution to him is to commit suicide, I will choose to help him/her using spiritual beliefs and religion that he/she subscribes. I will choose to pray together, read the Bible, and quote verses from the bible that punish those who choose to commit suicide and attend a church service. This will give hope to the client </w:t>
      </w:r>
      <w:r>
        <w:rPr>
          <w:rFonts w:ascii="Times New Roman" w:hAnsi="Times New Roman" w:cs="Times New Roman"/>
          <w:color w:val="1D1D1D"/>
          <w:sz w:val="24"/>
          <w:szCs w:val="24"/>
          <w:shd w:val="clear" w:color="auto" w:fill="FFFFFF"/>
        </w:rPr>
        <w:t>and will be able to come to his/her normal sense.</w:t>
      </w:r>
    </w:p>
    <w:p w:rsidR="00ED3B73" w:rsidRDefault="00C53B36" w:rsidP="004B2168">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Question 4</w:t>
      </w:r>
    </w:p>
    <w:p w:rsidR="006A41F7" w:rsidRDefault="00C53B36" w:rsidP="003E1C7D">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When dealing with clients, clinicians should always evaluate the needs and o</w:t>
      </w:r>
      <w:r>
        <w:rPr>
          <w:rFonts w:ascii="Times New Roman" w:hAnsi="Times New Roman" w:cs="Times New Roman"/>
          <w:color w:val="1D1D1D"/>
          <w:sz w:val="24"/>
          <w:szCs w:val="24"/>
          <w:shd w:val="clear" w:color="auto" w:fill="FFFFFF"/>
        </w:rPr>
        <w:t>pinions concerning religious intervention and pursue informed consent most of the time. For example, some clients will receive in-session prayer well while other clients will find it inappropriate by other clients.  In a counselling situation, variations i</w:t>
      </w:r>
      <w:r>
        <w:rPr>
          <w:rFonts w:ascii="Times New Roman" w:hAnsi="Times New Roman" w:cs="Times New Roman"/>
          <w:color w:val="1D1D1D"/>
          <w:sz w:val="24"/>
          <w:szCs w:val="24"/>
          <w:shd w:val="clear" w:color="auto" w:fill="FFFFFF"/>
        </w:rPr>
        <w:t>n theology life or spiritual life may affect</w:t>
      </w:r>
      <w:r w:rsidR="00936CC1">
        <w:rPr>
          <w:rFonts w:ascii="Times New Roman" w:hAnsi="Times New Roman" w:cs="Times New Roman"/>
          <w:color w:val="1D1D1D"/>
          <w:sz w:val="24"/>
          <w:szCs w:val="24"/>
          <w:shd w:val="clear" w:color="auto" w:fill="FFFFFF"/>
        </w:rPr>
        <w:t xml:space="preserve"> what the client hopes for or expect.</w:t>
      </w:r>
      <w:r w:rsidR="003870BE">
        <w:rPr>
          <w:rFonts w:ascii="Times New Roman" w:hAnsi="Times New Roman" w:cs="Times New Roman"/>
          <w:color w:val="1D1D1D"/>
          <w:sz w:val="24"/>
          <w:szCs w:val="24"/>
          <w:shd w:val="clear" w:color="auto" w:fill="FFFFFF"/>
        </w:rPr>
        <w:t xml:space="preserve"> For clients to be comfortable and express themselves without fear, religious clients/ spiritual clients should be approached with an open and willing heart when engaging in religious/ spiritual conversation</w:t>
      </w:r>
      <w:r w:rsidR="00D72016">
        <w:rPr>
          <w:rFonts w:ascii="Times New Roman" w:hAnsi="Times New Roman" w:cs="Times New Roman"/>
          <w:color w:val="1D1D1D"/>
          <w:sz w:val="24"/>
          <w:szCs w:val="24"/>
          <w:shd w:val="clear" w:color="auto" w:fill="FFFFFF"/>
        </w:rPr>
        <w:t xml:space="preserve"> Semabeikian, (1994)</w:t>
      </w:r>
      <w:r w:rsidR="003870BE">
        <w:rPr>
          <w:rFonts w:ascii="Times New Roman" w:hAnsi="Times New Roman" w:cs="Times New Roman"/>
          <w:color w:val="1D1D1D"/>
          <w:sz w:val="24"/>
          <w:szCs w:val="24"/>
          <w:shd w:val="clear" w:color="auto" w:fill="FFFFFF"/>
        </w:rPr>
        <w:t>. Clinicians can feel comfortable meeting the needs of the clients; for example, in an in-session prayer, they may do so, or in a situation where the client is not comfortable with the approach, the clinician can refer the client to someone else</w:t>
      </w:r>
      <w:r w:rsidR="00C02320">
        <w:rPr>
          <w:rFonts w:ascii="Times New Roman" w:hAnsi="Times New Roman" w:cs="Times New Roman"/>
          <w:color w:val="1D1D1D"/>
          <w:sz w:val="24"/>
          <w:szCs w:val="24"/>
          <w:shd w:val="clear" w:color="auto" w:fill="FFFFFF"/>
        </w:rPr>
        <w:t xml:space="preserve"> who can</w:t>
      </w:r>
      <w:r w:rsidR="003870BE">
        <w:rPr>
          <w:rFonts w:ascii="Times New Roman" w:hAnsi="Times New Roman" w:cs="Times New Roman"/>
          <w:color w:val="1D1D1D"/>
          <w:sz w:val="24"/>
          <w:szCs w:val="24"/>
          <w:shd w:val="clear" w:color="auto" w:fill="FFFFFF"/>
        </w:rPr>
        <w:t>,</w:t>
      </w:r>
      <w:r w:rsidR="00E07622">
        <w:rPr>
          <w:rFonts w:ascii="Times New Roman" w:hAnsi="Times New Roman" w:cs="Times New Roman"/>
          <w:color w:val="1D1D1D"/>
          <w:sz w:val="24"/>
          <w:szCs w:val="24"/>
          <w:shd w:val="clear" w:color="auto" w:fill="FFFFFF"/>
        </w:rPr>
        <w:t xml:space="preserve"> for example, a</w:t>
      </w:r>
      <w:r w:rsidR="003870BE">
        <w:rPr>
          <w:rFonts w:ascii="Times New Roman" w:hAnsi="Times New Roman" w:cs="Times New Roman"/>
          <w:color w:val="1D1D1D"/>
          <w:sz w:val="24"/>
          <w:szCs w:val="24"/>
          <w:shd w:val="clear" w:color="auto" w:fill="FFFFFF"/>
        </w:rPr>
        <w:t xml:space="preserve"> therapist that has a wide knowledge on religion and spirituality or religio</w:t>
      </w:r>
      <w:r w:rsidR="00C02320">
        <w:rPr>
          <w:rFonts w:ascii="Times New Roman" w:hAnsi="Times New Roman" w:cs="Times New Roman"/>
          <w:color w:val="1D1D1D"/>
          <w:sz w:val="24"/>
          <w:szCs w:val="24"/>
          <w:shd w:val="clear" w:color="auto" w:fill="FFFFFF"/>
        </w:rPr>
        <w:t>n.</w:t>
      </w:r>
      <w:r>
        <w:rPr>
          <w:rFonts w:ascii="Times New Roman" w:hAnsi="Times New Roman" w:cs="Times New Roman"/>
          <w:color w:val="1D1D1D"/>
          <w:sz w:val="24"/>
          <w:szCs w:val="24"/>
          <w:shd w:val="clear" w:color="auto" w:fill="FFFFFF"/>
        </w:rPr>
        <w:t xml:space="preserve"> Most of the clients require therapists to know their religion and respect their opinions, beliefs and practices of their religion. </w:t>
      </w:r>
    </w:p>
    <w:p w:rsidR="0099562F" w:rsidRPr="003E1C7D" w:rsidRDefault="00C53B36" w:rsidP="00EC6D9E">
      <w:pPr>
        <w:spacing w:line="480" w:lineRule="auto"/>
        <w:rPr>
          <w:rFonts w:ascii="Times New Roman" w:hAnsi="Times New Roman" w:cs="Times New Roman"/>
          <w:b/>
          <w:color w:val="1D1D1D"/>
          <w:sz w:val="24"/>
          <w:szCs w:val="24"/>
          <w:shd w:val="clear" w:color="auto" w:fill="FFFFFF"/>
        </w:rPr>
      </w:pPr>
      <w:r w:rsidRPr="003E1C7D">
        <w:rPr>
          <w:rFonts w:ascii="Times New Roman" w:hAnsi="Times New Roman" w:cs="Times New Roman"/>
          <w:b/>
          <w:sz w:val="24"/>
          <w:szCs w:val="24"/>
        </w:rPr>
        <w:t>Part II</w:t>
      </w:r>
    </w:p>
    <w:p w:rsidR="001C6B61" w:rsidRDefault="00C53B36" w:rsidP="00EC6D9E">
      <w:pPr>
        <w:spacing w:line="480" w:lineRule="auto"/>
        <w:rPr>
          <w:rFonts w:ascii="Times New Roman" w:hAnsi="Times New Roman" w:cs="Times New Roman"/>
          <w:sz w:val="24"/>
          <w:szCs w:val="24"/>
        </w:rPr>
      </w:pPr>
      <w:r>
        <w:rPr>
          <w:rFonts w:ascii="Times New Roman" w:hAnsi="Times New Roman" w:cs="Times New Roman"/>
          <w:sz w:val="24"/>
          <w:szCs w:val="24"/>
        </w:rPr>
        <w:t>Question 1</w:t>
      </w:r>
    </w:p>
    <w:p w:rsidR="00A7666F" w:rsidRDefault="00C53B36" w:rsidP="003E1C7D">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sz w:val="24"/>
          <w:szCs w:val="24"/>
        </w:rPr>
        <w:lastRenderedPageBreak/>
        <w:t xml:space="preserve">From the article, </w:t>
      </w:r>
      <w:r w:rsidRPr="00B365EC">
        <w:rPr>
          <w:rFonts w:ascii="Times New Roman" w:hAnsi="Times New Roman" w:cs="Times New Roman"/>
          <w:color w:val="1D1D1D"/>
          <w:sz w:val="24"/>
          <w:szCs w:val="24"/>
          <w:shd w:val="clear" w:color="auto" w:fill="FFFFFF"/>
        </w:rPr>
        <w:t>Soloveitchik</w:t>
      </w:r>
      <w:r>
        <w:rPr>
          <w:rFonts w:ascii="Times New Roman" w:hAnsi="Times New Roman" w:cs="Times New Roman"/>
          <w:color w:val="1D1D1D"/>
          <w:sz w:val="24"/>
          <w:szCs w:val="24"/>
          <w:shd w:val="clear" w:color="auto" w:fill="FFFFFF"/>
        </w:rPr>
        <w:t xml:space="preserve"> described the nature of Adam I as a natural man and constantly in search of </w:t>
      </w:r>
      <w:r w:rsidR="000A6A3C">
        <w:rPr>
          <w:rFonts w:ascii="Times New Roman" w:hAnsi="Times New Roman" w:cs="Times New Roman"/>
          <w:color w:val="1D1D1D"/>
          <w:sz w:val="24"/>
          <w:szCs w:val="24"/>
          <w:shd w:val="clear" w:color="auto" w:fill="FFFFFF"/>
        </w:rPr>
        <w:t>dignity and m</w:t>
      </w:r>
      <w:r>
        <w:rPr>
          <w:rFonts w:ascii="Times New Roman" w:hAnsi="Times New Roman" w:cs="Times New Roman"/>
          <w:color w:val="1D1D1D"/>
          <w:sz w:val="24"/>
          <w:szCs w:val="24"/>
          <w:shd w:val="clear" w:color="auto" w:fill="FFFFFF"/>
        </w:rPr>
        <w:t xml:space="preserve">ajesty. </w:t>
      </w:r>
      <w:r w:rsidR="000A6A3C">
        <w:rPr>
          <w:rFonts w:ascii="Times New Roman" w:hAnsi="Times New Roman" w:cs="Times New Roman"/>
          <w:color w:val="1D1D1D"/>
          <w:sz w:val="24"/>
          <w:szCs w:val="24"/>
          <w:shd w:val="clear" w:color="auto" w:fill="FFFFFF"/>
        </w:rPr>
        <w:t xml:space="preserve">Adam II is described as a man searching for redemption. He is much concerned with the question of why? </w:t>
      </w:r>
      <w:r w:rsidR="001C6B61">
        <w:rPr>
          <w:rFonts w:ascii="Times New Roman" w:hAnsi="Times New Roman" w:cs="Times New Roman"/>
          <w:color w:val="1D1D1D"/>
          <w:sz w:val="24"/>
          <w:szCs w:val="24"/>
          <w:shd w:val="clear" w:color="auto" w:fill="FFFFFF"/>
        </w:rPr>
        <w:t xml:space="preserve">He is not concerned with the question of how like Adam I. </w:t>
      </w:r>
      <w:r w:rsidR="004B4353">
        <w:rPr>
          <w:rFonts w:ascii="Times New Roman" w:hAnsi="Times New Roman" w:cs="Times New Roman"/>
          <w:color w:val="1D1D1D"/>
          <w:sz w:val="24"/>
          <w:szCs w:val="24"/>
          <w:shd w:val="clear" w:color="auto" w:fill="FFFFFF"/>
        </w:rPr>
        <w:t>From the B</w:t>
      </w:r>
      <w:r w:rsidR="001C6B61">
        <w:rPr>
          <w:rFonts w:ascii="Times New Roman" w:hAnsi="Times New Roman" w:cs="Times New Roman"/>
          <w:color w:val="1D1D1D"/>
          <w:sz w:val="24"/>
          <w:szCs w:val="24"/>
          <w:shd w:val="clear" w:color="auto" w:fill="FFFFFF"/>
        </w:rPr>
        <w:t>ible, the qualities of Adam II is portrayed as humble, lonely and spiritual. Adam II being a single individual made him lonely as he was the only one in existence</w:t>
      </w:r>
      <w:r w:rsidR="00D72016">
        <w:rPr>
          <w:rFonts w:ascii="Times New Roman" w:hAnsi="Times New Roman" w:cs="Times New Roman"/>
          <w:color w:val="1D1D1D"/>
          <w:sz w:val="24"/>
          <w:szCs w:val="24"/>
          <w:shd w:val="clear" w:color="auto" w:fill="FFFFFF"/>
        </w:rPr>
        <w:t xml:space="preserve"> Giligan,(1992)</w:t>
      </w:r>
      <w:r w:rsidR="001C6B61">
        <w:rPr>
          <w:rFonts w:ascii="Times New Roman" w:hAnsi="Times New Roman" w:cs="Times New Roman"/>
          <w:color w:val="1D1D1D"/>
          <w:sz w:val="24"/>
          <w:szCs w:val="24"/>
          <w:shd w:val="clear" w:color="auto" w:fill="FFFFFF"/>
        </w:rPr>
        <w:t>. This prompted him to kook for a partner to avoid</w:t>
      </w:r>
      <w:r w:rsidR="009E3D03">
        <w:rPr>
          <w:rFonts w:ascii="Times New Roman" w:hAnsi="Times New Roman" w:cs="Times New Roman"/>
          <w:color w:val="1D1D1D"/>
          <w:sz w:val="24"/>
          <w:szCs w:val="24"/>
          <w:shd w:val="clear" w:color="auto" w:fill="FFFFFF"/>
        </w:rPr>
        <w:t xml:space="preserve"> loneliness.</w:t>
      </w:r>
      <w:r w:rsidR="001C6B61">
        <w:rPr>
          <w:rFonts w:ascii="Times New Roman" w:hAnsi="Times New Roman" w:cs="Times New Roman"/>
          <w:color w:val="1D1D1D"/>
          <w:sz w:val="24"/>
          <w:szCs w:val="24"/>
          <w:shd w:val="clear" w:color="auto" w:fill="FFFFFF"/>
        </w:rPr>
        <w:t xml:space="preserve"> </w:t>
      </w:r>
      <w:r w:rsidR="009E3D03">
        <w:rPr>
          <w:rFonts w:ascii="Times New Roman" w:hAnsi="Times New Roman" w:cs="Times New Roman"/>
          <w:color w:val="1D1D1D"/>
          <w:sz w:val="24"/>
          <w:szCs w:val="24"/>
          <w:shd w:val="clear" w:color="auto" w:fill="FFFFFF"/>
        </w:rPr>
        <w:t>From</w:t>
      </w:r>
      <w:r w:rsidR="001C6B61">
        <w:rPr>
          <w:rFonts w:ascii="Times New Roman" w:hAnsi="Times New Roman" w:cs="Times New Roman"/>
          <w:color w:val="1D1D1D"/>
          <w:sz w:val="24"/>
          <w:szCs w:val="24"/>
          <w:shd w:val="clear" w:color="auto" w:fill="FFFFFF"/>
        </w:rPr>
        <w:t xml:space="preserve"> Adam II story</w:t>
      </w:r>
      <w:r w:rsidR="009E3D03">
        <w:rPr>
          <w:rFonts w:ascii="Times New Roman" w:hAnsi="Times New Roman" w:cs="Times New Roman"/>
          <w:color w:val="1D1D1D"/>
          <w:sz w:val="24"/>
          <w:szCs w:val="24"/>
          <w:shd w:val="clear" w:color="auto" w:fill="FFFFFF"/>
        </w:rPr>
        <w:t xml:space="preserve">, I believe that the male gender is likely to </w:t>
      </w:r>
      <w:r w:rsidR="005B15FD">
        <w:rPr>
          <w:rFonts w:ascii="Times New Roman" w:hAnsi="Times New Roman" w:cs="Times New Roman"/>
          <w:color w:val="1D1D1D"/>
          <w:sz w:val="24"/>
          <w:szCs w:val="24"/>
          <w:shd w:val="clear" w:color="auto" w:fill="FFFFFF"/>
        </w:rPr>
        <w:t>be lonely or alienated. Adam II wants to connect with God and human beings.</w:t>
      </w:r>
      <w:r w:rsidR="009E3D03">
        <w:rPr>
          <w:rFonts w:ascii="Times New Roman" w:hAnsi="Times New Roman" w:cs="Times New Roman"/>
          <w:color w:val="1D1D1D"/>
          <w:sz w:val="24"/>
          <w:szCs w:val="24"/>
          <w:shd w:val="clear" w:color="auto" w:fill="FFFFFF"/>
        </w:rPr>
        <w:t xml:space="preserve"> </w:t>
      </w:r>
      <w:r w:rsidR="00B5468F">
        <w:rPr>
          <w:rFonts w:ascii="Times New Roman" w:hAnsi="Times New Roman" w:cs="Times New Roman"/>
          <w:color w:val="1D1D1D"/>
          <w:sz w:val="24"/>
          <w:szCs w:val="24"/>
          <w:shd w:val="clear" w:color="auto" w:fill="FFFFFF"/>
        </w:rPr>
        <w:t>Adam II was made to fall into a deep sleep, and Eve was created. This indicates a sign of defeat and surrender, according to Soloveitchik. Adam II was able to conquer his loneliness through sacrifice and surrender.</w:t>
      </w:r>
    </w:p>
    <w:p w:rsidR="00B5468F" w:rsidRDefault="00C53B36" w:rsidP="00EC6D9E">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Question 2. </w:t>
      </w:r>
    </w:p>
    <w:p w:rsidR="00B5468F" w:rsidRDefault="00C53B36" w:rsidP="003E1C7D">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From the article, it is evid</w:t>
      </w:r>
      <w:r>
        <w:rPr>
          <w:rFonts w:ascii="Times New Roman" w:hAnsi="Times New Roman" w:cs="Times New Roman"/>
          <w:color w:val="1D1D1D"/>
          <w:sz w:val="24"/>
          <w:szCs w:val="24"/>
          <w:shd w:val="clear" w:color="auto" w:fill="FFFFFF"/>
        </w:rPr>
        <w:t xml:space="preserve">ent that through mutual sacrifice that friendships can survive, Organizations can thrive, families can be strong, and communities </w:t>
      </w:r>
      <w:r w:rsidR="008F2918">
        <w:rPr>
          <w:rFonts w:ascii="Times New Roman" w:hAnsi="Times New Roman" w:cs="Times New Roman"/>
          <w:color w:val="1D1D1D"/>
          <w:sz w:val="24"/>
          <w:szCs w:val="24"/>
          <w:shd w:val="clear" w:color="auto" w:fill="FFFFFF"/>
        </w:rPr>
        <w:t xml:space="preserve">and societies can experience tremendous growth. Therefore, we need to sacrifice ourselves for the betterment of our society. By sacrificing ourselves, we will be able to do well for others. When dealing with clients, serve them with good intentions, thus strengthening our relationships. </w:t>
      </w:r>
      <w:r w:rsidR="0037494E">
        <w:rPr>
          <w:rFonts w:ascii="Times New Roman" w:hAnsi="Times New Roman" w:cs="Times New Roman"/>
          <w:color w:val="1D1D1D"/>
          <w:sz w:val="24"/>
          <w:szCs w:val="24"/>
          <w:shd w:val="clear" w:color="auto" w:fill="FFFFFF"/>
        </w:rPr>
        <w:t>Serving clients with openness and willingness will help clients open up, and as a therapist, you can address their needs. It is also important to respect the spiritual beliefs and values of different clients.</w:t>
      </w:r>
    </w:p>
    <w:p w:rsidR="006A41F7" w:rsidRDefault="006A41F7" w:rsidP="00EC6D9E">
      <w:pPr>
        <w:spacing w:line="480" w:lineRule="auto"/>
        <w:rPr>
          <w:rFonts w:ascii="Times New Roman" w:hAnsi="Times New Roman" w:cs="Times New Roman"/>
          <w:color w:val="1D1D1D"/>
          <w:sz w:val="24"/>
          <w:szCs w:val="24"/>
          <w:shd w:val="clear" w:color="auto" w:fill="FFFFFF"/>
        </w:rPr>
      </w:pPr>
    </w:p>
    <w:p w:rsidR="006A41F7" w:rsidRDefault="006A41F7" w:rsidP="00EC6D9E">
      <w:pPr>
        <w:spacing w:line="480" w:lineRule="auto"/>
        <w:rPr>
          <w:rFonts w:ascii="Times New Roman" w:hAnsi="Times New Roman" w:cs="Times New Roman"/>
          <w:color w:val="1D1D1D"/>
          <w:sz w:val="24"/>
          <w:szCs w:val="24"/>
          <w:shd w:val="clear" w:color="auto" w:fill="FFFFFF"/>
        </w:rPr>
      </w:pPr>
    </w:p>
    <w:p w:rsidR="003E1C7D" w:rsidRDefault="003E1C7D" w:rsidP="0037494E">
      <w:pPr>
        <w:spacing w:line="480" w:lineRule="auto"/>
        <w:jc w:val="center"/>
        <w:rPr>
          <w:rFonts w:ascii="Times New Roman" w:hAnsi="Times New Roman" w:cs="Times New Roman"/>
          <w:b/>
          <w:color w:val="1D1D1D"/>
          <w:sz w:val="24"/>
          <w:szCs w:val="24"/>
          <w:shd w:val="clear" w:color="auto" w:fill="FFFFFF"/>
        </w:rPr>
      </w:pPr>
    </w:p>
    <w:p w:rsidR="006A41F7" w:rsidRDefault="00C53B36" w:rsidP="0037494E">
      <w:pPr>
        <w:spacing w:line="480" w:lineRule="auto"/>
        <w:jc w:val="center"/>
        <w:rPr>
          <w:rFonts w:ascii="Times New Roman" w:hAnsi="Times New Roman" w:cs="Times New Roman"/>
          <w:b/>
          <w:color w:val="1D1D1D"/>
          <w:sz w:val="24"/>
          <w:szCs w:val="24"/>
          <w:shd w:val="clear" w:color="auto" w:fill="FFFFFF"/>
        </w:rPr>
      </w:pPr>
      <w:r w:rsidRPr="0037494E">
        <w:rPr>
          <w:rFonts w:ascii="Times New Roman" w:hAnsi="Times New Roman" w:cs="Times New Roman"/>
          <w:b/>
          <w:color w:val="1D1D1D"/>
          <w:sz w:val="24"/>
          <w:szCs w:val="24"/>
          <w:shd w:val="clear" w:color="auto" w:fill="FFFFFF"/>
        </w:rPr>
        <w:t>References</w:t>
      </w:r>
    </w:p>
    <w:p w:rsidR="003E1C7D" w:rsidRPr="00D72016" w:rsidRDefault="00C53B36" w:rsidP="003E1C7D">
      <w:pPr>
        <w:spacing w:line="480" w:lineRule="auto"/>
        <w:ind w:left="720" w:hanging="720"/>
        <w:rPr>
          <w:rFonts w:ascii="Times New Roman" w:hAnsi="Times New Roman" w:cs="Times New Roman"/>
          <w:sz w:val="24"/>
          <w:szCs w:val="24"/>
        </w:rPr>
      </w:pPr>
      <w:r w:rsidRPr="00D72016">
        <w:rPr>
          <w:rFonts w:ascii="Times New Roman" w:hAnsi="Times New Roman" w:cs="Times New Roman"/>
          <w:color w:val="1D1D1D"/>
          <w:sz w:val="24"/>
          <w:szCs w:val="24"/>
          <w:shd w:val="clear" w:color="auto" w:fill="FFFFFF"/>
        </w:rPr>
        <w:lastRenderedPageBreak/>
        <w:t xml:space="preserve">Gilligan, C. (1992). Woman’s place in man’s life cycle. In a Different Voice: Psychological Theory and Women’s Development. </w:t>
      </w:r>
      <w:r w:rsidRPr="00D72016">
        <w:rPr>
          <w:rFonts w:ascii="Times New Roman" w:hAnsi="Times New Roman" w:cs="Times New Roman"/>
          <w:color w:val="1D1D1D"/>
          <w:sz w:val="24"/>
          <w:szCs w:val="24"/>
          <w:shd w:val="clear" w:color="auto" w:fill="FFFFFF"/>
        </w:rPr>
        <w:t>Cambridge, MA: Harvard University Press.</w:t>
      </w:r>
    </w:p>
    <w:p w:rsidR="003E1C7D" w:rsidRPr="00D72016" w:rsidRDefault="00C53B36" w:rsidP="003E1C7D">
      <w:pPr>
        <w:spacing w:line="480" w:lineRule="auto"/>
        <w:ind w:left="720" w:hanging="720"/>
        <w:rPr>
          <w:rFonts w:ascii="Times New Roman" w:hAnsi="Times New Roman" w:cs="Times New Roman"/>
          <w:color w:val="1D1D1D"/>
          <w:sz w:val="24"/>
          <w:szCs w:val="24"/>
          <w:shd w:val="clear" w:color="auto" w:fill="FFFFFF"/>
        </w:rPr>
      </w:pPr>
      <w:r w:rsidRPr="00D72016">
        <w:rPr>
          <w:rFonts w:ascii="Times New Roman" w:hAnsi="Times New Roman" w:cs="Times New Roman"/>
          <w:color w:val="1D1D1D"/>
          <w:sz w:val="24"/>
          <w:szCs w:val="24"/>
          <w:shd w:val="clear" w:color="auto" w:fill="FFFFFF"/>
        </w:rPr>
        <w:t>Sermabeikian, P. (1994). Our clients, ourselves: The spiritual perspective and social work practice. Social Work 39 (2), 178-183. </w:t>
      </w:r>
    </w:p>
    <w:p w:rsidR="003E1C7D" w:rsidRDefault="00C53B36" w:rsidP="003E1C7D">
      <w:pPr>
        <w:spacing w:line="480" w:lineRule="auto"/>
        <w:ind w:left="720" w:hanging="720"/>
        <w:rPr>
          <w:rFonts w:ascii="Times New Roman" w:hAnsi="Times New Roman" w:cs="Times New Roman"/>
          <w:color w:val="1D1D1D"/>
          <w:sz w:val="24"/>
          <w:szCs w:val="24"/>
          <w:shd w:val="clear" w:color="auto" w:fill="FFFFFF"/>
        </w:rPr>
      </w:pPr>
      <w:r w:rsidRPr="00D72016">
        <w:rPr>
          <w:rFonts w:ascii="Times New Roman" w:hAnsi="Times New Roman" w:cs="Times New Roman"/>
          <w:color w:val="1D1D1D"/>
          <w:sz w:val="24"/>
          <w:szCs w:val="24"/>
          <w:shd w:val="clear" w:color="auto" w:fill="FFFFFF"/>
        </w:rPr>
        <w:t>Soloveitchik, J. B. (1992). The lonely man of faith. New York: Doubleday, 11-23.</w:t>
      </w:r>
    </w:p>
    <w:sectPr w:rsidR="003E1C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B36" w:rsidRDefault="00C53B36">
      <w:pPr>
        <w:spacing w:after="0" w:line="240" w:lineRule="auto"/>
      </w:pPr>
      <w:r>
        <w:separator/>
      </w:r>
    </w:p>
  </w:endnote>
  <w:endnote w:type="continuationSeparator" w:id="0">
    <w:p w:rsidR="00C53B36" w:rsidRDefault="00C5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B36" w:rsidRDefault="00C53B36">
      <w:pPr>
        <w:spacing w:after="0" w:line="240" w:lineRule="auto"/>
      </w:pPr>
      <w:r>
        <w:separator/>
      </w:r>
    </w:p>
  </w:footnote>
  <w:footnote w:type="continuationSeparator" w:id="0">
    <w:p w:rsidR="00C53B36" w:rsidRDefault="00C53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956998"/>
      <w:docPartObj>
        <w:docPartGallery w:val="Page Numbers (Top of Page)"/>
        <w:docPartUnique/>
      </w:docPartObj>
    </w:sdtPr>
    <w:sdtEndPr>
      <w:rPr>
        <w:noProof/>
      </w:rPr>
    </w:sdtEndPr>
    <w:sdtContent>
      <w:p w:rsidR="003E1C7D" w:rsidRDefault="00C53B36">
        <w:pPr>
          <w:pStyle w:val="Header"/>
          <w:jc w:val="right"/>
        </w:pPr>
        <w:r>
          <w:fldChar w:fldCharType="begin"/>
        </w:r>
        <w:r>
          <w:instrText xml:space="preserve"> PAGE   \* MERGEFORMAT </w:instrText>
        </w:r>
        <w:r>
          <w:fldChar w:fldCharType="separate"/>
        </w:r>
        <w:r w:rsidR="000E585E">
          <w:rPr>
            <w:noProof/>
          </w:rPr>
          <w:t>1</w:t>
        </w:r>
        <w:r>
          <w:rPr>
            <w:noProof/>
          </w:rPr>
          <w:fldChar w:fldCharType="end"/>
        </w:r>
      </w:p>
    </w:sdtContent>
  </w:sdt>
  <w:p w:rsidR="003E1C7D" w:rsidRDefault="003E1C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9E"/>
    <w:rsid w:val="000A6A3C"/>
    <w:rsid w:val="000D49E1"/>
    <w:rsid w:val="000E585E"/>
    <w:rsid w:val="001C6B61"/>
    <w:rsid w:val="002F4036"/>
    <w:rsid w:val="00357901"/>
    <w:rsid w:val="0037494E"/>
    <w:rsid w:val="003870BE"/>
    <w:rsid w:val="003E1C7D"/>
    <w:rsid w:val="00413248"/>
    <w:rsid w:val="00461100"/>
    <w:rsid w:val="004B2168"/>
    <w:rsid w:val="004B4353"/>
    <w:rsid w:val="005B15FD"/>
    <w:rsid w:val="006A41F7"/>
    <w:rsid w:val="006F1D89"/>
    <w:rsid w:val="007E5B37"/>
    <w:rsid w:val="008F2918"/>
    <w:rsid w:val="00936CC1"/>
    <w:rsid w:val="00987AFE"/>
    <w:rsid w:val="0099562F"/>
    <w:rsid w:val="009E3D03"/>
    <w:rsid w:val="00A75A53"/>
    <w:rsid w:val="00A7666F"/>
    <w:rsid w:val="00AB2D9D"/>
    <w:rsid w:val="00AF3925"/>
    <w:rsid w:val="00B365EC"/>
    <w:rsid w:val="00B5468F"/>
    <w:rsid w:val="00C02320"/>
    <w:rsid w:val="00C0687E"/>
    <w:rsid w:val="00C53B36"/>
    <w:rsid w:val="00CE35EC"/>
    <w:rsid w:val="00D3366F"/>
    <w:rsid w:val="00D72016"/>
    <w:rsid w:val="00D739ED"/>
    <w:rsid w:val="00E07622"/>
    <w:rsid w:val="00E333E5"/>
    <w:rsid w:val="00EC6D9E"/>
    <w:rsid w:val="00ED3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C7D"/>
  </w:style>
  <w:style w:type="paragraph" w:styleId="Footer">
    <w:name w:val="footer"/>
    <w:basedOn w:val="Normal"/>
    <w:link w:val="FooterChar"/>
    <w:uiPriority w:val="99"/>
    <w:unhideWhenUsed/>
    <w:rsid w:val="003E1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C7D"/>
  </w:style>
  <w:style w:type="paragraph" w:styleId="Footer">
    <w:name w:val="footer"/>
    <w:basedOn w:val="Normal"/>
    <w:link w:val="FooterChar"/>
    <w:uiPriority w:val="99"/>
    <w:unhideWhenUsed/>
    <w:rsid w:val="003E1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2021-06-19T20:59:00Z</dcterms:created>
  <dcterms:modified xsi:type="dcterms:W3CDTF">2021-06-19T20:59:00Z</dcterms:modified>
</cp:coreProperties>
</file>